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6D12" w:rsidRDefault="00791E31">
      <w:pPr>
        <w:rPr>
          <w:rFonts w:ascii="黑体" w:eastAsia="黑体" w:hAnsi="黑体" w:cs="宋体"/>
          <w:color w:val="000000"/>
          <w:kern w:val="0"/>
          <w:sz w:val="32"/>
          <w:szCs w:val="32"/>
        </w:rPr>
      </w:pPr>
      <w:r>
        <w:rPr>
          <w:rFonts w:ascii="黑体" w:eastAsia="黑体" w:hAnsi="黑体" w:cs="宋体" w:hint="eastAsia"/>
          <w:color w:val="000000"/>
          <w:kern w:val="0"/>
          <w:sz w:val="32"/>
          <w:szCs w:val="32"/>
        </w:rPr>
        <w:t>附件5</w:t>
      </w:r>
    </w:p>
    <w:p w:rsidR="00E06D12" w:rsidRDefault="00137E6A">
      <w:pPr>
        <w:jc w:val="center"/>
        <w:rPr>
          <w:rFonts w:ascii="方正小标宋简体" w:eastAsia="方正小标宋简体"/>
          <w:sz w:val="36"/>
          <w:szCs w:val="36"/>
        </w:rPr>
      </w:pPr>
      <w:r>
        <w:rPr>
          <w:rFonts w:ascii="方正小标宋简体" w:eastAsia="方正小标宋简体" w:hint="eastAsia"/>
          <w:sz w:val="36"/>
          <w:szCs w:val="36"/>
        </w:rPr>
        <w:t>危险性较大的分部分项工程清单</w:t>
      </w:r>
      <w:r>
        <w:rPr>
          <w:rFonts w:ascii="方正小标宋简体" w:eastAsia="方正小标宋简体" w:hint="eastAsia"/>
          <w:sz w:val="36"/>
          <w:szCs w:val="36"/>
        </w:rPr>
        <w:t>(A3</w:t>
      </w:r>
      <w:r>
        <w:rPr>
          <w:rFonts w:ascii="方正小标宋简体" w:eastAsia="方正小标宋简体" w:hint="eastAsia"/>
          <w:sz w:val="36"/>
          <w:szCs w:val="36"/>
        </w:rPr>
        <w:t>正反面打印</w:t>
      </w:r>
      <w:r>
        <w:rPr>
          <w:rFonts w:ascii="方正小标宋简体" w:eastAsia="方正小标宋简体" w:hint="eastAsia"/>
          <w:sz w:val="36"/>
          <w:szCs w:val="36"/>
        </w:rPr>
        <w:t>)</w:t>
      </w:r>
    </w:p>
    <w:tbl>
      <w:tblPr>
        <w:tblW w:w="9045" w:type="dxa"/>
        <w:tblInd w:w="-138" w:type="dxa"/>
        <w:tblLayout w:type="fixed"/>
        <w:tblLook w:val="04A0"/>
      </w:tblPr>
      <w:tblGrid>
        <w:gridCol w:w="1911"/>
        <w:gridCol w:w="4539"/>
        <w:gridCol w:w="779"/>
        <w:gridCol w:w="1816"/>
      </w:tblGrid>
      <w:tr w:rsidR="00E06D12">
        <w:trPr>
          <w:trHeight w:val="377"/>
        </w:trPr>
        <w:tc>
          <w:tcPr>
            <w:tcW w:w="1911" w:type="dxa"/>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工程名称</w:t>
            </w:r>
          </w:p>
        </w:tc>
        <w:tc>
          <w:tcPr>
            <w:tcW w:w="7134" w:type="dxa"/>
            <w:gridSpan w:val="3"/>
            <w:tcBorders>
              <w:top w:val="single" w:sz="4" w:space="0" w:color="auto"/>
              <w:left w:val="single" w:sz="4" w:space="0" w:color="auto"/>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bookmarkStart w:id="0" w:name="_GoBack"/>
            <w:bookmarkEnd w:id="0"/>
          </w:p>
        </w:tc>
      </w:tr>
      <w:tr w:rsidR="00E06D12">
        <w:trPr>
          <w:trHeight w:val="37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一、危险性较大的分部分项工程清单</w:t>
            </w:r>
          </w:p>
        </w:tc>
        <w:tc>
          <w:tcPr>
            <w:tcW w:w="779" w:type="dxa"/>
            <w:tcBorders>
              <w:top w:val="single" w:sz="4" w:space="0" w:color="auto"/>
              <w:left w:val="nil"/>
              <w:bottom w:val="single" w:sz="4" w:space="0" w:color="auto"/>
              <w:right w:val="single" w:sz="4" w:space="0" w:color="auto"/>
            </w:tcBorders>
            <w:vAlign w:val="center"/>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是否涉及</w:t>
            </w:r>
          </w:p>
        </w:tc>
        <w:tc>
          <w:tcPr>
            <w:tcW w:w="1816" w:type="dxa"/>
            <w:tcBorders>
              <w:top w:val="single" w:sz="4" w:space="0" w:color="auto"/>
              <w:left w:val="nil"/>
              <w:bottom w:val="single" w:sz="4" w:space="0" w:color="auto"/>
              <w:right w:val="single" w:sz="4" w:space="0" w:color="auto"/>
            </w:tcBorders>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部位（如涉及）</w:t>
            </w: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（一）基坑工程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46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开挖深度超过</w:t>
            </w:r>
            <w:r>
              <w:rPr>
                <w:rFonts w:eastAsia="方正仿宋_GBK" w:hint="eastAsia"/>
                <w:spacing w:val="-6"/>
                <w:sz w:val="24"/>
                <w:szCs w:val="24"/>
              </w:rPr>
              <w:t>3m</w:t>
            </w:r>
            <w:r>
              <w:rPr>
                <w:rFonts w:eastAsia="方正仿宋_GBK" w:hint="eastAsia"/>
                <w:spacing w:val="-6"/>
                <w:sz w:val="24"/>
                <w:szCs w:val="24"/>
              </w:rPr>
              <w:t>（含</w:t>
            </w:r>
            <w:r>
              <w:rPr>
                <w:rFonts w:eastAsia="方正仿宋_GBK" w:hint="eastAsia"/>
                <w:spacing w:val="-6"/>
                <w:sz w:val="24"/>
                <w:szCs w:val="24"/>
              </w:rPr>
              <w:t>3m</w:t>
            </w:r>
            <w:r>
              <w:rPr>
                <w:rFonts w:eastAsia="方正仿宋_GBK" w:hint="eastAsia"/>
                <w:spacing w:val="-6"/>
                <w:sz w:val="24"/>
                <w:szCs w:val="24"/>
              </w:rPr>
              <w:t>）的基坑（槽）的土方开挖、支护、降水工程。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开挖深度虽未超过</w:t>
            </w:r>
            <w:r>
              <w:rPr>
                <w:rFonts w:eastAsia="方正仿宋_GBK" w:hint="eastAsia"/>
                <w:spacing w:val="-6"/>
                <w:sz w:val="24"/>
                <w:szCs w:val="24"/>
              </w:rPr>
              <w:t>3m</w:t>
            </w:r>
            <w:r>
              <w:rPr>
                <w:rFonts w:eastAsia="方正仿宋_GBK" w:hint="eastAsia"/>
                <w:spacing w:val="-6"/>
                <w:sz w:val="24"/>
                <w:szCs w:val="24"/>
              </w:rPr>
              <w:t>，但地质条件、周围环境和地下管线复杂，或影响毗邻建、构筑物安全的基坑（槽）的土方开挖、支护、降水工程。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（二）模板工程及支撑体系</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各类工具式模板工程：包括大模板、滑模、爬模、飞模、挂篮、隧道模等工程。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793"/>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混凝土模板支撑工程：搭设高度</w:t>
            </w:r>
            <w:r>
              <w:rPr>
                <w:rFonts w:eastAsia="方正仿宋_GBK" w:hint="eastAsia"/>
                <w:spacing w:val="-6"/>
                <w:sz w:val="24"/>
                <w:szCs w:val="24"/>
              </w:rPr>
              <w:t>5m</w:t>
            </w:r>
            <w:r>
              <w:rPr>
                <w:rFonts w:eastAsia="方正仿宋_GBK" w:hint="eastAsia"/>
                <w:spacing w:val="-6"/>
                <w:sz w:val="24"/>
                <w:szCs w:val="24"/>
              </w:rPr>
              <w:t>及以上；搭设跨度</w:t>
            </w:r>
            <w:r>
              <w:rPr>
                <w:rFonts w:eastAsia="方正仿宋_GBK" w:hint="eastAsia"/>
                <w:spacing w:val="-6"/>
                <w:sz w:val="24"/>
                <w:szCs w:val="24"/>
              </w:rPr>
              <w:t>10m</w:t>
            </w:r>
            <w:r>
              <w:rPr>
                <w:rFonts w:eastAsia="方正仿宋_GBK" w:hint="eastAsia"/>
                <w:spacing w:val="-6"/>
                <w:sz w:val="24"/>
                <w:szCs w:val="24"/>
              </w:rPr>
              <w:t>及以上；施工总荷载</w:t>
            </w:r>
            <w:r>
              <w:rPr>
                <w:rFonts w:eastAsia="方正仿宋_GBK" w:hint="eastAsia"/>
                <w:spacing w:val="-6"/>
                <w:sz w:val="24"/>
                <w:szCs w:val="24"/>
              </w:rPr>
              <w:t>10kN/m2</w:t>
            </w:r>
            <w:r>
              <w:rPr>
                <w:rFonts w:eastAsia="方正仿宋_GBK" w:hint="eastAsia"/>
                <w:spacing w:val="-6"/>
                <w:sz w:val="24"/>
                <w:szCs w:val="24"/>
              </w:rPr>
              <w:t>及以上；集中线荷载</w:t>
            </w:r>
            <w:r>
              <w:rPr>
                <w:rFonts w:eastAsia="方正仿宋_GBK" w:hint="eastAsia"/>
                <w:spacing w:val="-6"/>
                <w:sz w:val="24"/>
                <w:szCs w:val="24"/>
              </w:rPr>
              <w:t>15kN/m</w:t>
            </w:r>
            <w:r>
              <w:rPr>
                <w:rFonts w:eastAsia="方正仿宋_GBK" w:hint="eastAsia"/>
                <w:spacing w:val="-6"/>
                <w:sz w:val="24"/>
                <w:szCs w:val="24"/>
              </w:rPr>
              <w:t>及以上；高度大于支撑水平投影宽度且相对独立无联系构件的混凝土模板支撑工程。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承重支撑体系：用于钢结构安装等满堂支撑体系。</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（三）起重吊装及安装拆卸工程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46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采用非常规起重设备、方法，且单件起吊重量在</w:t>
            </w:r>
            <w:r>
              <w:rPr>
                <w:rFonts w:eastAsia="方正仿宋_GBK" w:hint="eastAsia"/>
                <w:spacing w:val="-6"/>
                <w:sz w:val="24"/>
                <w:szCs w:val="24"/>
              </w:rPr>
              <w:t>10kN</w:t>
            </w:r>
            <w:r>
              <w:rPr>
                <w:rFonts w:eastAsia="方正仿宋_GBK" w:hint="eastAsia"/>
                <w:spacing w:val="-6"/>
                <w:sz w:val="24"/>
                <w:szCs w:val="24"/>
              </w:rPr>
              <w:t>及以上的起重吊装工程。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采用起重机械进行安装的工程。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起重机械设备自身的安装、拆卸。</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（四）脚手架工程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搭设高度</w:t>
            </w:r>
            <w:r>
              <w:rPr>
                <w:rFonts w:eastAsia="方正仿宋_GBK" w:hint="eastAsia"/>
                <w:spacing w:val="-6"/>
                <w:sz w:val="24"/>
                <w:szCs w:val="24"/>
              </w:rPr>
              <w:t>24m</w:t>
            </w:r>
            <w:r>
              <w:rPr>
                <w:rFonts w:eastAsia="方正仿宋_GBK" w:hint="eastAsia"/>
                <w:spacing w:val="-6"/>
                <w:sz w:val="24"/>
                <w:szCs w:val="24"/>
              </w:rPr>
              <w:t>及以上的落地式钢管脚手架工程。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lastRenderedPageBreak/>
              <w:t>2.</w:t>
            </w:r>
            <w:r>
              <w:rPr>
                <w:rFonts w:eastAsia="方正仿宋_GBK" w:hint="eastAsia"/>
                <w:spacing w:val="-6"/>
                <w:sz w:val="24"/>
                <w:szCs w:val="24"/>
              </w:rPr>
              <w:t>附着式整体和分片提升脚手架工程。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悬挑式脚手架工程。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4.</w:t>
            </w:r>
            <w:r>
              <w:rPr>
                <w:rFonts w:eastAsia="方正仿宋_GBK" w:hint="eastAsia"/>
                <w:spacing w:val="-6"/>
                <w:sz w:val="24"/>
                <w:szCs w:val="24"/>
              </w:rPr>
              <w:t>高处作业吊篮。</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5.</w:t>
            </w:r>
            <w:r>
              <w:rPr>
                <w:rFonts w:eastAsia="方正仿宋_GBK" w:hint="eastAsia"/>
                <w:spacing w:val="-6"/>
                <w:sz w:val="24"/>
                <w:szCs w:val="24"/>
              </w:rPr>
              <w:t>自制卸料平台、操作平台工程。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6.</w:t>
            </w:r>
            <w:r>
              <w:rPr>
                <w:rFonts w:eastAsia="方正仿宋_GBK" w:hint="eastAsia"/>
                <w:spacing w:val="-6"/>
                <w:sz w:val="24"/>
                <w:szCs w:val="24"/>
              </w:rPr>
              <w:t>新型及异型脚手架工程。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（五）建筑边坡工程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岩质挖方边坡高度大于</w:t>
            </w:r>
            <w:r>
              <w:rPr>
                <w:rFonts w:eastAsia="方正仿宋_GBK" w:hint="eastAsia"/>
                <w:spacing w:val="-6"/>
                <w:sz w:val="24"/>
                <w:szCs w:val="24"/>
              </w:rPr>
              <w:t>15m</w:t>
            </w:r>
            <w:r>
              <w:rPr>
                <w:rFonts w:eastAsia="方正仿宋_GBK" w:hint="eastAsia"/>
                <w:spacing w:val="-6"/>
                <w:sz w:val="24"/>
                <w:szCs w:val="24"/>
              </w:rPr>
              <w:t>。</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土质挖方边坡、路堤边坡高度大于</w:t>
            </w:r>
            <w:r>
              <w:rPr>
                <w:rFonts w:eastAsia="方正仿宋_GBK" w:hint="eastAsia"/>
                <w:spacing w:val="-6"/>
                <w:sz w:val="24"/>
                <w:szCs w:val="24"/>
              </w:rPr>
              <w:t>10m</w:t>
            </w:r>
            <w:r>
              <w:rPr>
                <w:rFonts w:eastAsia="方正仿宋_GBK" w:hint="eastAsia"/>
                <w:spacing w:val="-6"/>
                <w:sz w:val="24"/>
                <w:szCs w:val="24"/>
              </w:rPr>
              <w:t>或不良地质地段、特殊岩土地段的路堤、挖方边坡。</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（六）拆除工程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widowControl/>
              <w:spacing w:line="500" w:lineRule="exact"/>
              <w:rPr>
                <w:rFonts w:eastAsia="方正仿宋_GBK"/>
                <w:spacing w:val="-6"/>
                <w:sz w:val="24"/>
                <w:szCs w:val="24"/>
              </w:rPr>
            </w:pPr>
            <w:r>
              <w:rPr>
                <w:rFonts w:eastAsia="方正仿宋_GBK" w:hint="eastAsia"/>
                <w:spacing w:val="-6"/>
                <w:sz w:val="24"/>
                <w:szCs w:val="24"/>
              </w:rPr>
              <w:t>可能影响行人、交通、电力设施、通讯设施或其它建、构筑物安全的拆除工程。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（七）暗挖工程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widowControl/>
              <w:spacing w:line="500" w:lineRule="exact"/>
              <w:rPr>
                <w:rFonts w:eastAsia="方正仿宋_GBK"/>
                <w:spacing w:val="-6"/>
                <w:sz w:val="24"/>
                <w:szCs w:val="24"/>
              </w:rPr>
            </w:pPr>
            <w:r>
              <w:rPr>
                <w:rFonts w:eastAsia="方正仿宋_GBK" w:hint="eastAsia"/>
                <w:spacing w:val="-6"/>
                <w:sz w:val="24"/>
                <w:szCs w:val="24"/>
              </w:rPr>
              <w:t>采用矿山法、盾构法、顶管法施工的隧道、洞室工程。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（八）其它</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建筑幕墙安装工程。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钢结构、网架和索膜结构安装工程。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人工挖扩孔桩工程。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4.</w:t>
            </w:r>
            <w:r>
              <w:rPr>
                <w:rFonts w:eastAsia="方正仿宋_GBK" w:hint="eastAsia"/>
                <w:spacing w:val="-6"/>
                <w:sz w:val="24"/>
                <w:szCs w:val="24"/>
              </w:rPr>
              <w:t>地下暗挖、顶管及水下作业工程。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5.</w:t>
            </w:r>
            <w:r>
              <w:rPr>
                <w:rFonts w:eastAsia="方正仿宋_GBK" w:hint="eastAsia"/>
                <w:spacing w:val="-6"/>
                <w:sz w:val="24"/>
                <w:szCs w:val="24"/>
              </w:rPr>
              <w:t>装配式建筑混凝土预制构件安装工程。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6.</w:t>
            </w:r>
            <w:r>
              <w:rPr>
                <w:rFonts w:eastAsia="方正仿宋_GBK" w:hint="eastAsia"/>
                <w:spacing w:val="-6"/>
                <w:sz w:val="24"/>
                <w:szCs w:val="24"/>
              </w:rPr>
              <w:t>大体积混凝土双层或多层钢筋绑扎工程。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7.</w:t>
            </w:r>
            <w:r>
              <w:rPr>
                <w:rFonts w:eastAsia="方正仿宋_GBK" w:hint="eastAsia"/>
                <w:spacing w:val="-6"/>
                <w:sz w:val="24"/>
                <w:szCs w:val="24"/>
              </w:rPr>
              <w:t>便桥、临时码头工程。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611"/>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8.</w:t>
            </w:r>
            <w:r>
              <w:rPr>
                <w:rFonts w:eastAsia="方正仿宋_GBK" w:hint="eastAsia"/>
                <w:spacing w:val="-6"/>
                <w:sz w:val="24"/>
                <w:szCs w:val="24"/>
              </w:rPr>
              <w:t>采用新技术、新工艺、新材料、新设备及尚无相关技术标准的危险性较大的分部分项工程。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351"/>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二、超过一定规模的危险性较大的分部分项工程清单</w:t>
            </w:r>
          </w:p>
        </w:tc>
        <w:tc>
          <w:tcPr>
            <w:tcW w:w="779" w:type="dxa"/>
            <w:tcBorders>
              <w:top w:val="single" w:sz="4" w:space="0" w:color="auto"/>
              <w:left w:val="nil"/>
              <w:bottom w:val="single" w:sz="4" w:space="0" w:color="auto"/>
              <w:right w:val="single" w:sz="4" w:space="0" w:color="auto"/>
            </w:tcBorders>
            <w:vAlign w:val="center"/>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是否涉及</w:t>
            </w:r>
          </w:p>
        </w:tc>
        <w:tc>
          <w:tcPr>
            <w:tcW w:w="1816" w:type="dxa"/>
            <w:tcBorders>
              <w:top w:val="single" w:sz="4" w:space="0" w:color="auto"/>
              <w:left w:val="nil"/>
              <w:bottom w:val="single" w:sz="4" w:space="0" w:color="auto"/>
              <w:right w:val="single" w:sz="4" w:space="0" w:color="auto"/>
            </w:tcBorders>
          </w:tcPr>
          <w:p w:rsidR="00E06D12" w:rsidRDefault="00137E6A">
            <w:pPr>
              <w:spacing w:line="500" w:lineRule="exact"/>
              <w:jc w:val="center"/>
              <w:rPr>
                <w:rFonts w:eastAsia="方正仿宋_GBK"/>
                <w:spacing w:val="-6"/>
                <w:sz w:val="24"/>
                <w:szCs w:val="24"/>
              </w:rPr>
            </w:pPr>
            <w:r>
              <w:rPr>
                <w:rFonts w:eastAsia="方正仿宋_GBK" w:hint="eastAsia"/>
                <w:spacing w:val="-6"/>
                <w:sz w:val="24"/>
                <w:szCs w:val="24"/>
              </w:rPr>
              <w:t>部位（如涉及）</w:t>
            </w: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lastRenderedPageBreak/>
              <w:t>（一）深基坑工程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开挖深度超过</w:t>
            </w:r>
            <w:r>
              <w:rPr>
                <w:rFonts w:eastAsia="方正仿宋_GBK" w:hint="eastAsia"/>
                <w:spacing w:val="-6"/>
                <w:sz w:val="24"/>
                <w:szCs w:val="24"/>
              </w:rPr>
              <w:t>5m</w:t>
            </w:r>
            <w:r>
              <w:rPr>
                <w:rFonts w:eastAsia="方正仿宋_GBK" w:hint="eastAsia"/>
                <w:spacing w:val="-6"/>
                <w:sz w:val="24"/>
                <w:szCs w:val="24"/>
              </w:rPr>
              <w:t>（含</w:t>
            </w:r>
            <w:r>
              <w:rPr>
                <w:rFonts w:eastAsia="方正仿宋_GBK" w:hint="eastAsia"/>
                <w:spacing w:val="-6"/>
                <w:sz w:val="24"/>
                <w:szCs w:val="24"/>
              </w:rPr>
              <w:t>5m</w:t>
            </w:r>
            <w:r>
              <w:rPr>
                <w:rFonts w:eastAsia="方正仿宋_GBK" w:hint="eastAsia"/>
                <w:spacing w:val="-6"/>
                <w:sz w:val="24"/>
                <w:szCs w:val="24"/>
              </w:rPr>
              <w:t>）的基坑（槽）的土方开挖、支护、降水工程。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（二）模板工程及支撑体系</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各类工具式模板工程：包括大模板、滑模、爬模、飞模、挂篮、隧道模等工程。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494"/>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混凝土模板支撑工程：搭设高度</w:t>
            </w:r>
            <w:r>
              <w:rPr>
                <w:rFonts w:eastAsia="方正仿宋_GBK" w:hint="eastAsia"/>
                <w:spacing w:val="-6"/>
                <w:sz w:val="24"/>
                <w:szCs w:val="24"/>
              </w:rPr>
              <w:t>8m</w:t>
            </w:r>
            <w:r>
              <w:rPr>
                <w:rFonts w:eastAsia="方正仿宋_GBK" w:hint="eastAsia"/>
                <w:spacing w:val="-6"/>
                <w:sz w:val="24"/>
                <w:szCs w:val="24"/>
              </w:rPr>
              <w:t>及以上；搭设跨度</w:t>
            </w:r>
            <w:r>
              <w:rPr>
                <w:rFonts w:eastAsia="方正仿宋_GBK" w:hint="eastAsia"/>
                <w:spacing w:val="-6"/>
                <w:sz w:val="24"/>
                <w:szCs w:val="24"/>
              </w:rPr>
              <w:t>18m</w:t>
            </w:r>
            <w:r>
              <w:rPr>
                <w:rFonts w:eastAsia="方正仿宋_GBK" w:hint="eastAsia"/>
                <w:spacing w:val="-6"/>
                <w:sz w:val="24"/>
                <w:szCs w:val="24"/>
              </w:rPr>
              <w:t>及以上，施工总荷载</w:t>
            </w:r>
            <w:r>
              <w:rPr>
                <w:rFonts w:eastAsia="方正仿宋_GBK" w:hint="eastAsia"/>
                <w:spacing w:val="-6"/>
                <w:sz w:val="24"/>
                <w:szCs w:val="24"/>
              </w:rPr>
              <w:t>15kN/m2</w:t>
            </w:r>
            <w:r>
              <w:rPr>
                <w:rFonts w:eastAsia="方正仿宋_GBK" w:hint="eastAsia"/>
                <w:spacing w:val="-6"/>
                <w:sz w:val="24"/>
                <w:szCs w:val="24"/>
              </w:rPr>
              <w:t>及以上；集中线荷载</w:t>
            </w:r>
            <w:r>
              <w:rPr>
                <w:rFonts w:eastAsia="方正仿宋_GBK" w:hint="eastAsia"/>
                <w:spacing w:val="-6"/>
                <w:sz w:val="24"/>
                <w:szCs w:val="24"/>
              </w:rPr>
              <w:t>20kN/m</w:t>
            </w:r>
            <w:r>
              <w:rPr>
                <w:rFonts w:eastAsia="方正仿宋_GBK" w:hint="eastAsia"/>
                <w:spacing w:val="-6"/>
                <w:sz w:val="24"/>
                <w:szCs w:val="24"/>
              </w:rPr>
              <w:t>及以上。</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494"/>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承重支撑体系：用于钢结构安装等满堂支撑体系，承受单点集中荷载</w:t>
            </w:r>
            <w:r>
              <w:rPr>
                <w:rFonts w:eastAsia="方正仿宋_GBK" w:hint="eastAsia"/>
                <w:spacing w:val="-6"/>
                <w:sz w:val="24"/>
                <w:szCs w:val="24"/>
              </w:rPr>
              <w:t>7kN</w:t>
            </w:r>
            <w:r>
              <w:rPr>
                <w:rFonts w:eastAsia="方正仿宋_GBK" w:hint="eastAsia"/>
                <w:spacing w:val="-6"/>
                <w:sz w:val="24"/>
                <w:szCs w:val="24"/>
              </w:rPr>
              <w:t>以上。</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（三）起重吊装及安装拆卸工程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0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采用非常规起重设备、方法，且单件起吊重量在</w:t>
            </w:r>
            <w:r>
              <w:rPr>
                <w:rFonts w:eastAsia="方正仿宋_GBK" w:hint="eastAsia"/>
                <w:spacing w:val="-6"/>
                <w:sz w:val="24"/>
                <w:szCs w:val="24"/>
              </w:rPr>
              <w:t>100kN</w:t>
            </w:r>
            <w:r>
              <w:rPr>
                <w:rFonts w:eastAsia="方正仿宋_GBK" w:hint="eastAsia"/>
                <w:spacing w:val="-6"/>
                <w:sz w:val="24"/>
                <w:szCs w:val="24"/>
              </w:rPr>
              <w:t>及以上的起重吊装工程。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0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起重量</w:t>
            </w:r>
            <w:r>
              <w:rPr>
                <w:rFonts w:eastAsia="方正仿宋_GBK" w:hint="eastAsia"/>
                <w:spacing w:val="-6"/>
                <w:sz w:val="24"/>
                <w:szCs w:val="24"/>
              </w:rPr>
              <w:t>300kN</w:t>
            </w:r>
            <w:r>
              <w:rPr>
                <w:rFonts w:eastAsia="方正仿宋_GBK" w:hint="eastAsia"/>
                <w:spacing w:val="-6"/>
                <w:sz w:val="24"/>
                <w:szCs w:val="24"/>
              </w:rPr>
              <w:t>及以上的起重设备安装工程；高度</w:t>
            </w:r>
            <w:r>
              <w:rPr>
                <w:rFonts w:eastAsia="方正仿宋_GBK" w:hint="eastAsia"/>
                <w:spacing w:val="-6"/>
                <w:sz w:val="24"/>
                <w:szCs w:val="24"/>
              </w:rPr>
              <w:t>200m</w:t>
            </w:r>
            <w:r>
              <w:rPr>
                <w:rFonts w:eastAsia="方正仿宋_GBK" w:hint="eastAsia"/>
                <w:spacing w:val="-6"/>
                <w:sz w:val="24"/>
                <w:szCs w:val="24"/>
              </w:rPr>
              <w:t>及以上内爬起重设备的拆除工程。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（四）脚手架工程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搭设高度</w:t>
            </w:r>
            <w:r>
              <w:rPr>
                <w:rFonts w:eastAsia="方正仿宋_GBK" w:hint="eastAsia"/>
                <w:spacing w:val="-6"/>
                <w:sz w:val="24"/>
                <w:szCs w:val="24"/>
              </w:rPr>
              <w:t>50m</w:t>
            </w:r>
            <w:r>
              <w:rPr>
                <w:rFonts w:eastAsia="方正仿宋_GBK" w:hint="eastAsia"/>
                <w:spacing w:val="-6"/>
                <w:sz w:val="24"/>
                <w:szCs w:val="24"/>
              </w:rPr>
              <w:t>及以上落地式钢管脚手架工程。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提升高度</w:t>
            </w:r>
            <w:r>
              <w:rPr>
                <w:rFonts w:eastAsia="方正仿宋_GBK" w:hint="eastAsia"/>
                <w:spacing w:val="-6"/>
                <w:sz w:val="24"/>
                <w:szCs w:val="24"/>
              </w:rPr>
              <w:t>150m</w:t>
            </w:r>
            <w:r>
              <w:rPr>
                <w:rFonts w:eastAsia="方正仿宋_GBK" w:hint="eastAsia"/>
                <w:spacing w:val="-6"/>
                <w:sz w:val="24"/>
                <w:szCs w:val="24"/>
              </w:rPr>
              <w:t>及以上附着式整体和分片提升脚手架工程。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架体高度</w:t>
            </w:r>
            <w:r>
              <w:rPr>
                <w:rFonts w:eastAsia="方正仿宋_GBK" w:hint="eastAsia"/>
                <w:spacing w:val="-6"/>
                <w:sz w:val="24"/>
                <w:szCs w:val="24"/>
              </w:rPr>
              <w:t>20m</w:t>
            </w:r>
            <w:r>
              <w:rPr>
                <w:rFonts w:eastAsia="方正仿宋_GBK" w:hint="eastAsia"/>
                <w:spacing w:val="-6"/>
                <w:sz w:val="24"/>
                <w:szCs w:val="24"/>
              </w:rPr>
              <w:t>及以上悬挑式脚手架工程。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（五）建筑边坡工程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岩质挖方边坡高度大于</w:t>
            </w:r>
            <w:r>
              <w:rPr>
                <w:rFonts w:eastAsia="方正仿宋_GBK" w:hint="eastAsia"/>
                <w:spacing w:val="-6"/>
                <w:sz w:val="24"/>
                <w:szCs w:val="24"/>
              </w:rPr>
              <w:t>30m</w:t>
            </w:r>
            <w:r>
              <w:rPr>
                <w:rFonts w:eastAsia="方正仿宋_GBK" w:hint="eastAsia"/>
                <w:spacing w:val="-6"/>
                <w:sz w:val="24"/>
                <w:szCs w:val="24"/>
              </w:rPr>
              <w:t>。</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土质挖方边坡、路堤边坡高度大于</w:t>
            </w:r>
            <w:r>
              <w:rPr>
                <w:rFonts w:eastAsia="方正仿宋_GBK" w:hint="eastAsia"/>
                <w:spacing w:val="-6"/>
                <w:sz w:val="24"/>
                <w:szCs w:val="24"/>
              </w:rPr>
              <w:t>20m.</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（六）拆除工程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widowControl/>
              <w:spacing w:line="500" w:lineRule="exac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码头、桥梁、高架、烟囱、水塔或拆除中容易引起有毒有害气（液）体或粉尘扩散、易燃易爆事故发生的特殊建、构筑物的</w:t>
            </w:r>
            <w:r>
              <w:rPr>
                <w:rFonts w:eastAsia="方正仿宋_GBK" w:hint="eastAsia"/>
                <w:spacing w:val="-6"/>
                <w:sz w:val="24"/>
                <w:szCs w:val="24"/>
              </w:rPr>
              <w:lastRenderedPageBreak/>
              <w:t>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lastRenderedPageBreak/>
              <w:t>2.</w:t>
            </w:r>
            <w:r>
              <w:rPr>
                <w:rFonts w:eastAsia="方正仿宋_GBK" w:hint="eastAsia"/>
                <w:spacing w:val="-6"/>
                <w:sz w:val="24"/>
                <w:szCs w:val="24"/>
              </w:rPr>
              <w:t>文物保护建筑、优秀历史建筑或历史文化风貌区影响范围内的拆除工程。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（七）暗挖工程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20"/>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采用矿山法、盾构法、顶管法施工的隧道、洞室工程。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07"/>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（八）其它</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1.</w:t>
            </w:r>
            <w:r>
              <w:rPr>
                <w:rFonts w:eastAsia="方正仿宋_GBK" w:hint="eastAsia"/>
                <w:spacing w:val="-6"/>
                <w:sz w:val="24"/>
                <w:szCs w:val="24"/>
              </w:rPr>
              <w:t>施工高度</w:t>
            </w:r>
            <w:r>
              <w:rPr>
                <w:rFonts w:eastAsia="方正仿宋_GBK" w:hint="eastAsia"/>
                <w:spacing w:val="-6"/>
                <w:sz w:val="24"/>
                <w:szCs w:val="24"/>
              </w:rPr>
              <w:t>50m</w:t>
            </w:r>
            <w:r>
              <w:rPr>
                <w:rFonts w:eastAsia="方正仿宋_GBK" w:hint="eastAsia"/>
                <w:spacing w:val="-6"/>
                <w:sz w:val="24"/>
                <w:szCs w:val="24"/>
              </w:rPr>
              <w:t>及以上的建筑幕墙安装工程。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46"/>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2.</w:t>
            </w:r>
            <w:r>
              <w:rPr>
                <w:rFonts w:eastAsia="方正仿宋_GBK" w:hint="eastAsia"/>
                <w:spacing w:val="-6"/>
                <w:sz w:val="24"/>
                <w:szCs w:val="24"/>
              </w:rPr>
              <w:t>跨度大于</w:t>
            </w:r>
            <w:r>
              <w:rPr>
                <w:rFonts w:eastAsia="方正仿宋_GBK" w:hint="eastAsia"/>
                <w:spacing w:val="-6"/>
                <w:sz w:val="24"/>
                <w:szCs w:val="24"/>
              </w:rPr>
              <w:t>36m</w:t>
            </w:r>
            <w:r>
              <w:rPr>
                <w:rFonts w:eastAsia="方正仿宋_GBK" w:hint="eastAsia"/>
                <w:spacing w:val="-6"/>
                <w:sz w:val="24"/>
                <w:szCs w:val="24"/>
              </w:rPr>
              <w:t>及以上的钢结构安装工程；跨度大于</w:t>
            </w:r>
            <w:r>
              <w:rPr>
                <w:rFonts w:eastAsia="方正仿宋_GBK" w:hint="eastAsia"/>
                <w:spacing w:val="-6"/>
                <w:sz w:val="24"/>
                <w:szCs w:val="24"/>
              </w:rPr>
              <w:t>60m</w:t>
            </w:r>
            <w:r>
              <w:rPr>
                <w:rFonts w:eastAsia="方正仿宋_GBK" w:hint="eastAsia"/>
                <w:spacing w:val="-6"/>
                <w:sz w:val="24"/>
                <w:szCs w:val="24"/>
              </w:rPr>
              <w:t>及以上的网架和索膜结构安装工程。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3.</w:t>
            </w:r>
            <w:r>
              <w:rPr>
                <w:rFonts w:eastAsia="方正仿宋_GBK" w:hint="eastAsia"/>
                <w:spacing w:val="-6"/>
                <w:sz w:val="24"/>
                <w:szCs w:val="24"/>
              </w:rPr>
              <w:t>开挖深度超过</w:t>
            </w:r>
            <w:r>
              <w:rPr>
                <w:rFonts w:eastAsia="方正仿宋_GBK" w:hint="eastAsia"/>
                <w:spacing w:val="-6"/>
                <w:sz w:val="24"/>
                <w:szCs w:val="24"/>
              </w:rPr>
              <w:t>16m</w:t>
            </w:r>
            <w:r>
              <w:rPr>
                <w:rFonts w:eastAsia="方正仿宋_GBK" w:hint="eastAsia"/>
                <w:spacing w:val="-6"/>
                <w:sz w:val="24"/>
                <w:szCs w:val="24"/>
              </w:rPr>
              <w:t>的人工挖孔桩工程。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48"/>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4.</w:t>
            </w:r>
            <w:r>
              <w:rPr>
                <w:rFonts w:eastAsia="方正仿宋_GBK" w:hint="eastAsia"/>
                <w:spacing w:val="-6"/>
                <w:sz w:val="24"/>
                <w:szCs w:val="24"/>
              </w:rPr>
              <w:t>水下作业工程。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11"/>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5.</w:t>
            </w:r>
            <w:r>
              <w:rPr>
                <w:rFonts w:eastAsia="方正仿宋_GBK" w:hint="eastAsia"/>
                <w:spacing w:val="-6"/>
                <w:sz w:val="24"/>
                <w:szCs w:val="24"/>
              </w:rPr>
              <w:t>重量</w:t>
            </w:r>
            <w:r>
              <w:rPr>
                <w:rFonts w:eastAsia="方正仿宋_GBK" w:hint="eastAsia"/>
                <w:spacing w:val="-6"/>
                <w:sz w:val="24"/>
                <w:szCs w:val="24"/>
              </w:rPr>
              <w:t>1000kN</w:t>
            </w:r>
            <w:r>
              <w:rPr>
                <w:rFonts w:eastAsia="方正仿宋_GBK" w:hint="eastAsia"/>
                <w:spacing w:val="-6"/>
                <w:sz w:val="24"/>
                <w:szCs w:val="24"/>
              </w:rPr>
              <w:t>及以上的大型结构整体提升、平移、转体等施工工艺。</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511"/>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6.</w:t>
            </w:r>
            <w:r>
              <w:rPr>
                <w:rFonts w:eastAsia="方正仿宋_GBK" w:hint="eastAsia"/>
                <w:spacing w:val="-6"/>
                <w:sz w:val="24"/>
                <w:szCs w:val="24"/>
              </w:rPr>
              <w:t>采用新技术、新工艺、新材料、新设备及尚无相关技术标准的危险性较大的分部分项工程。</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jc w:val="center"/>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jc w:val="center"/>
              <w:rPr>
                <w:rFonts w:eastAsia="方正仿宋_GBK"/>
                <w:spacing w:val="-6"/>
                <w:sz w:val="24"/>
                <w:szCs w:val="24"/>
              </w:rPr>
            </w:pPr>
          </w:p>
        </w:tc>
      </w:tr>
      <w:tr w:rsidR="00E06D12">
        <w:trPr>
          <w:trHeight w:val="275"/>
        </w:trPr>
        <w:tc>
          <w:tcPr>
            <w:tcW w:w="6450" w:type="dxa"/>
            <w:gridSpan w:val="2"/>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其他情况请附表书面说明</w:t>
            </w:r>
          </w:p>
        </w:tc>
        <w:tc>
          <w:tcPr>
            <w:tcW w:w="779" w:type="dxa"/>
            <w:tcBorders>
              <w:top w:val="single" w:sz="4" w:space="0" w:color="auto"/>
              <w:left w:val="nil"/>
              <w:bottom w:val="single" w:sz="4" w:space="0" w:color="auto"/>
              <w:right w:val="single" w:sz="4" w:space="0" w:color="auto"/>
            </w:tcBorders>
            <w:vAlign w:val="center"/>
          </w:tcPr>
          <w:p w:rsidR="00E06D12" w:rsidRDefault="00E06D12">
            <w:pPr>
              <w:spacing w:line="500" w:lineRule="exact"/>
              <w:rPr>
                <w:rFonts w:eastAsia="方正仿宋_GBK"/>
                <w:spacing w:val="-6"/>
                <w:sz w:val="24"/>
                <w:szCs w:val="24"/>
              </w:rPr>
            </w:pPr>
          </w:p>
        </w:tc>
        <w:tc>
          <w:tcPr>
            <w:tcW w:w="1816" w:type="dxa"/>
            <w:tcBorders>
              <w:top w:val="single" w:sz="4" w:space="0" w:color="auto"/>
              <w:left w:val="nil"/>
              <w:bottom w:val="single" w:sz="4" w:space="0" w:color="auto"/>
              <w:right w:val="single" w:sz="4" w:space="0" w:color="auto"/>
            </w:tcBorders>
          </w:tcPr>
          <w:p w:rsidR="00E06D12" w:rsidRDefault="00E06D12">
            <w:pPr>
              <w:spacing w:line="500" w:lineRule="exact"/>
              <w:rPr>
                <w:rFonts w:eastAsia="方正仿宋_GBK"/>
                <w:spacing w:val="-6"/>
                <w:sz w:val="24"/>
                <w:szCs w:val="24"/>
              </w:rPr>
            </w:pPr>
          </w:p>
        </w:tc>
      </w:tr>
      <w:tr w:rsidR="00E06D12">
        <w:trPr>
          <w:trHeight w:val="70"/>
        </w:trPr>
        <w:tc>
          <w:tcPr>
            <w:tcW w:w="9045" w:type="dxa"/>
            <w:gridSpan w:val="4"/>
            <w:tcBorders>
              <w:top w:val="single" w:sz="4" w:space="0" w:color="auto"/>
              <w:left w:val="single" w:sz="4" w:space="0" w:color="auto"/>
              <w:bottom w:val="single" w:sz="4" w:space="0" w:color="auto"/>
              <w:right w:val="single" w:sz="4" w:space="0" w:color="auto"/>
            </w:tcBorders>
            <w:vAlign w:val="center"/>
          </w:tcPr>
          <w:p w:rsidR="00E06D12" w:rsidRDefault="00137E6A">
            <w:pPr>
              <w:spacing w:line="500" w:lineRule="exact"/>
              <w:ind w:firstLineChars="200" w:firstLine="456"/>
              <w:jc w:val="left"/>
              <w:rPr>
                <w:rFonts w:eastAsia="方正仿宋_GBK"/>
                <w:spacing w:val="-6"/>
                <w:sz w:val="24"/>
                <w:szCs w:val="24"/>
              </w:rPr>
            </w:pPr>
            <w:r>
              <w:rPr>
                <w:rFonts w:eastAsia="方正仿宋_GBK" w:hint="eastAsia"/>
                <w:spacing w:val="-6"/>
                <w:sz w:val="24"/>
                <w:szCs w:val="24"/>
              </w:rPr>
              <w:t>在上述危险性较大的分部分项工程施工前，我公司承诺将督促组织施工单位、监理单位按照《危险性较大的分部分项工程安全管理规定》（住建部第</w:t>
            </w:r>
            <w:r>
              <w:rPr>
                <w:rFonts w:eastAsia="方正仿宋_GBK" w:hint="eastAsia"/>
                <w:spacing w:val="-6"/>
                <w:sz w:val="24"/>
                <w:szCs w:val="24"/>
              </w:rPr>
              <w:t>37</w:t>
            </w:r>
            <w:r>
              <w:rPr>
                <w:rFonts w:eastAsia="方正仿宋_GBK" w:hint="eastAsia"/>
                <w:spacing w:val="-6"/>
                <w:sz w:val="24"/>
                <w:szCs w:val="24"/>
              </w:rPr>
              <w:t>号令）要求编制专项方案、组织专家论证、建立危险性较大的分部分项工程安全管理制度，并督促其按确定的方案施工。</w:t>
            </w:r>
          </w:p>
          <w:p w:rsidR="00E06D12" w:rsidRDefault="00E06D12">
            <w:pPr>
              <w:spacing w:line="500" w:lineRule="exact"/>
              <w:jc w:val="left"/>
              <w:rPr>
                <w:rFonts w:eastAsia="方正仿宋_GBK"/>
                <w:spacing w:val="-6"/>
                <w:sz w:val="24"/>
                <w:szCs w:val="24"/>
              </w:rPr>
            </w:pPr>
          </w:p>
          <w:p w:rsidR="00E06D12" w:rsidRDefault="00137E6A">
            <w:pPr>
              <w:spacing w:line="500" w:lineRule="exact"/>
              <w:ind w:right="480" w:firstLineChars="2450" w:firstLine="5586"/>
              <w:rPr>
                <w:rFonts w:eastAsia="方正仿宋_GBK"/>
                <w:spacing w:val="-6"/>
                <w:sz w:val="24"/>
                <w:szCs w:val="24"/>
              </w:rPr>
            </w:pPr>
            <w:r>
              <w:rPr>
                <w:rFonts w:eastAsia="方正仿宋_GBK" w:hint="eastAsia"/>
                <w:spacing w:val="-6"/>
                <w:sz w:val="24"/>
                <w:szCs w:val="24"/>
              </w:rPr>
              <w:t>建设单位负责人：</w:t>
            </w:r>
          </w:p>
          <w:p w:rsidR="00E06D12" w:rsidRDefault="00137E6A">
            <w:pPr>
              <w:spacing w:line="500" w:lineRule="exact"/>
              <w:ind w:right="480" w:firstLineChars="2450" w:firstLine="5586"/>
              <w:rPr>
                <w:rFonts w:eastAsia="方正仿宋_GBK"/>
                <w:spacing w:val="-6"/>
                <w:sz w:val="24"/>
                <w:szCs w:val="24"/>
              </w:rPr>
            </w:pPr>
            <w:r>
              <w:rPr>
                <w:rFonts w:eastAsia="方正仿宋_GBK" w:hint="eastAsia"/>
                <w:spacing w:val="-6"/>
                <w:sz w:val="24"/>
                <w:szCs w:val="24"/>
              </w:rPr>
              <w:t>日</w:t>
            </w:r>
            <w:r>
              <w:rPr>
                <w:rFonts w:eastAsia="方正仿宋_GBK" w:hint="eastAsia"/>
                <w:spacing w:val="-6"/>
                <w:sz w:val="24"/>
                <w:szCs w:val="24"/>
              </w:rPr>
              <w:t xml:space="preserve">          </w:t>
            </w:r>
            <w:r>
              <w:rPr>
                <w:rFonts w:eastAsia="方正仿宋_GBK" w:hint="eastAsia"/>
                <w:spacing w:val="-6"/>
                <w:sz w:val="24"/>
                <w:szCs w:val="24"/>
              </w:rPr>
              <w:t>期：</w:t>
            </w:r>
          </w:p>
          <w:p w:rsidR="00E06D12" w:rsidRDefault="00137E6A">
            <w:pPr>
              <w:spacing w:line="500" w:lineRule="exact"/>
              <w:jc w:val="left"/>
              <w:rPr>
                <w:rFonts w:eastAsia="方正仿宋_GBK"/>
                <w:spacing w:val="-6"/>
                <w:sz w:val="24"/>
                <w:szCs w:val="24"/>
              </w:rPr>
            </w:pPr>
            <w:r>
              <w:rPr>
                <w:rFonts w:eastAsia="方正仿宋_GBK" w:hint="eastAsia"/>
                <w:spacing w:val="-6"/>
                <w:sz w:val="24"/>
                <w:szCs w:val="24"/>
              </w:rPr>
              <w:t xml:space="preserve">                                                    </w:t>
            </w:r>
            <w:r>
              <w:rPr>
                <w:rFonts w:eastAsia="方正仿宋_GBK" w:hint="eastAsia"/>
                <w:spacing w:val="-6"/>
                <w:sz w:val="24"/>
                <w:szCs w:val="24"/>
              </w:rPr>
              <w:t>建设单位（盖章）</w:t>
            </w:r>
          </w:p>
          <w:p w:rsidR="00E06D12" w:rsidRDefault="00E06D12">
            <w:pPr>
              <w:spacing w:line="500" w:lineRule="exact"/>
              <w:jc w:val="left"/>
              <w:rPr>
                <w:rFonts w:eastAsia="方正仿宋_GBK"/>
                <w:spacing w:val="-6"/>
                <w:sz w:val="24"/>
                <w:szCs w:val="24"/>
              </w:rPr>
            </w:pPr>
          </w:p>
        </w:tc>
      </w:tr>
    </w:tbl>
    <w:p w:rsidR="00E06D12" w:rsidRDefault="00E06D12">
      <w:pPr>
        <w:autoSpaceDN w:val="0"/>
        <w:spacing w:line="500" w:lineRule="exact"/>
      </w:pPr>
    </w:p>
    <w:sectPr w:rsidR="00E06D12" w:rsidSect="00E06D12">
      <w:headerReference w:type="even" r:id="rId7"/>
      <w:headerReference w:type="default" r:id="rId8"/>
      <w:pgSz w:w="11906" w:h="16838"/>
      <w:pgMar w:top="1701" w:right="1474" w:bottom="1701" w:left="1644" w:header="992"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6A" w:rsidRDefault="00137E6A" w:rsidP="00E06D12">
      <w:r>
        <w:separator/>
      </w:r>
    </w:p>
  </w:endnote>
  <w:endnote w:type="continuationSeparator" w:id="1">
    <w:p w:rsidR="00137E6A" w:rsidRDefault="00137E6A" w:rsidP="00E06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6A" w:rsidRDefault="00137E6A" w:rsidP="00E06D12">
      <w:r>
        <w:separator/>
      </w:r>
    </w:p>
  </w:footnote>
  <w:footnote w:type="continuationSeparator" w:id="1">
    <w:p w:rsidR="00137E6A" w:rsidRDefault="00137E6A" w:rsidP="00E06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12" w:rsidRDefault="00E06D1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12" w:rsidRDefault="00E06D1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926"/>
    <w:rsid w:val="000229AF"/>
    <w:rsid w:val="00033F16"/>
    <w:rsid w:val="00056778"/>
    <w:rsid w:val="00081D5B"/>
    <w:rsid w:val="00093D88"/>
    <w:rsid w:val="000B512A"/>
    <w:rsid w:val="000D1670"/>
    <w:rsid w:val="000D71EA"/>
    <w:rsid w:val="00103F7D"/>
    <w:rsid w:val="00113B68"/>
    <w:rsid w:val="00137E6A"/>
    <w:rsid w:val="001503A0"/>
    <w:rsid w:val="00171739"/>
    <w:rsid w:val="00183B3D"/>
    <w:rsid w:val="001A0400"/>
    <w:rsid w:val="001B3EB4"/>
    <w:rsid w:val="001D0F39"/>
    <w:rsid w:val="001D600B"/>
    <w:rsid w:val="00255267"/>
    <w:rsid w:val="00270544"/>
    <w:rsid w:val="002727F4"/>
    <w:rsid w:val="00285A73"/>
    <w:rsid w:val="002D09E4"/>
    <w:rsid w:val="002D685A"/>
    <w:rsid w:val="002D7BCF"/>
    <w:rsid w:val="00322A45"/>
    <w:rsid w:val="00332AF2"/>
    <w:rsid w:val="00376C78"/>
    <w:rsid w:val="003905A9"/>
    <w:rsid w:val="003A2D0C"/>
    <w:rsid w:val="00402977"/>
    <w:rsid w:val="0040625B"/>
    <w:rsid w:val="00432D73"/>
    <w:rsid w:val="00570F0D"/>
    <w:rsid w:val="00586831"/>
    <w:rsid w:val="00673BA2"/>
    <w:rsid w:val="006A588E"/>
    <w:rsid w:val="006B0E23"/>
    <w:rsid w:val="00722674"/>
    <w:rsid w:val="00770D2C"/>
    <w:rsid w:val="00782978"/>
    <w:rsid w:val="00791E31"/>
    <w:rsid w:val="0079555A"/>
    <w:rsid w:val="007D238F"/>
    <w:rsid w:val="007D5C19"/>
    <w:rsid w:val="007E7809"/>
    <w:rsid w:val="007F6951"/>
    <w:rsid w:val="008853CD"/>
    <w:rsid w:val="008A33F2"/>
    <w:rsid w:val="008D0322"/>
    <w:rsid w:val="008F17A1"/>
    <w:rsid w:val="0090411B"/>
    <w:rsid w:val="0091145E"/>
    <w:rsid w:val="00912289"/>
    <w:rsid w:val="0093677B"/>
    <w:rsid w:val="00943ABF"/>
    <w:rsid w:val="009B022A"/>
    <w:rsid w:val="009F1262"/>
    <w:rsid w:val="009F6AAE"/>
    <w:rsid w:val="00A11E36"/>
    <w:rsid w:val="00A34192"/>
    <w:rsid w:val="00A34476"/>
    <w:rsid w:val="00A374F6"/>
    <w:rsid w:val="00A47926"/>
    <w:rsid w:val="00A6414E"/>
    <w:rsid w:val="00A844EC"/>
    <w:rsid w:val="00AB6903"/>
    <w:rsid w:val="00AC760B"/>
    <w:rsid w:val="00AF26AE"/>
    <w:rsid w:val="00B524A4"/>
    <w:rsid w:val="00B864BA"/>
    <w:rsid w:val="00B96D55"/>
    <w:rsid w:val="00BA5968"/>
    <w:rsid w:val="00BE284B"/>
    <w:rsid w:val="00BF3B6C"/>
    <w:rsid w:val="00C20FD9"/>
    <w:rsid w:val="00C26415"/>
    <w:rsid w:val="00CF7D87"/>
    <w:rsid w:val="00D227C7"/>
    <w:rsid w:val="00D421FB"/>
    <w:rsid w:val="00D46C61"/>
    <w:rsid w:val="00D61AEE"/>
    <w:rsid w:val="00D76EAD"/>
    <w:rsid w:val="00D807EA"/>
    <w:rsid w:val="00D87503"/>
    <w:rsid w:val="00D9077F"/>
    <w:rsid w:val="00DB72CA"/>
    <w:rsid w:val="00DE4B56"/>
    <w:rsid w:val="00E06D12"/>
    <w:rsid w:val="00E3423F"/>
    <w:rsid w:val="00E957F6"/>
    <w:rsid w:val="00F02AB8"/>
    <w:rsid w:val="00F315A9"/>
    <w:rsid w:val="0BFC3ED6"/>
    <w:rsid w:val="0E8558A1"/>
    <w:rsid w:val="143148F8"/>
    <w:rsid w:val="154441E6"/>
    <w:rsid w:val="16076A7D"/>
    <w:rsid w:val="1C6D76FB"/>
    <w:rsid w:val="1E2E5494"/>
    <w:rsid w:val="2ECC5D0B"/>
    <w:rsid w:val="2F0B0506"/>
    <w:rsid w:val="490A06B4"/>
    <w:rsid w:val="61A5760D"/>
    <w:rsid w:val="652D4953"/>
    <w:rsid w:val="7D015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6D12"/>
    <w:rPr>
      <w:sz w:val="18"/>
      <w:szCs w:val="18"/>
    </w:rPr>
  </w:style>
  <w:style w:type="paragraph" w:styleId="a4">
    <w:name w:val="footer"/>
    <w:basedOn w:val="a"/>
    <w:link w:val="Char0"/>
    <w:unhideWhenUsed/>
    <w:qFormat/>
    <w:rsid w:val="00E06D12"/>
    <w:pPr>
      <w:tabs>
        <w:tab w:val="center" w:pos="4153"/>
        <w:tab w:val="right" w:pos="8306"/>
      </w:tabs>
      <w:snapToGrid w:val="0"/>
      <w:jc w:val="left"/>
    </w:pPr>
    <w:rPr>
      <w:sz w:val="18"/>
      <w:szCs w:val="18"/>
    </w:rPr>
  </w:style>
  <w:style w:type="paragraph" w:styleId="a5">
    <w:name w:val="header"/>
    <w:basedOn w:val="a"/>
    <w:link w:val="Char1"/>
    <w:unhideWhenUsed/>
    <w:qFormat/>
    <w:rsid w:val="00E06D1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rsid w:val="00E06D12"/>
    <w:rPr>
      <w:kern w:val="2"/>
      <w:sz w:val="18"/>
      <w:szCs w:val="18"/>
    </w:rPr>
  </w:style>
  <w:style w:type="character" w:customStyle="1" w:styleId="Char0">
    <w:name w:val="页脚 Char"/>
    <w:link w:val="a4"/>
    <w:qFormat/>
    <w:rsid w:val="00E06D12"/>
    <w:rPr>
      <w:kern w:val="2"/>
      <w:sz w:val="18"/>
      <w:szCs w:val="18"/>
    </w:rPr>
  </w:style>
  <w:style w:type="paragraph" w:customStyle="1" w:styleId="a6">
    <w:name w:val="正标题"/>
    <w:basedOn w:val="a"/>
    <w:link w:val="Char2"/>
    <w:qFormat/>
    <w:rsid w:val="00E06D12"/>
    <w:pPr>
      <w:spacing w:line="600" w:lineRule="exact"/>
      <w:jc w:val="center"/>
    </w:pPr>
    <w:rPr>
      <w:rFonts w:eastAsia="方正小标宋简体"/>
      <w:b/>
      <w:bCs/>
      <w:sz w:val="44"/>
      <w:szCs w:val="44"/>
    </w:rPr>
  </w:style>
  <w:style w:type="paragraph" w:customStyle="1" w:styleId="a7">
    <w:name w:val="正正文"/>
    <w:basedOn w:val="a"/>
    <w:link w:val="Char3"/>
    <w:qFormat/>
    <w:rsid w:val="00E06D12"/>
    <w:pPr>
      <w:spacing w:line="580" w:lineRule="exact"/>
      <w:jc w:val="center"/>
    </w:pPr>
    <w:rPr>
      <w:rFonts w:eastAsia="方正仿宋_GBK"/>
      <w:bCs/>
      <w:sz w:val="32"/>
      <w:szCs w:val="32"/>
    </w:rPr>
  </w:style>
  <w:style w:type="character" w:customStyle="1" w:styleId="Char2">
    <w:name w:val="正标题 Char"/>
    <w:link w:val="a6"/>
    <w:qFormat/>
    <w:rsid w:val="00E06D12"/>
    <w:rPr>
      <w:rFonts w:eastAsia="方正小标宋简体"/>
      <w:b/>
      <w:bCs/>
      <w:kern w:val="2"/>
      <w:sz w:val="44"/>
      <w:szCs w:val="44"/>
    </w:rPr>
  </w:style>
  <w:style w:type="paragraph" w:customStyle="1" w:styleId="a8">
    <w:name w:val="一级标题"/>
    <w:basedOn w:val="a"/>
    <w:link w:val="Char4"/>
    <w:qFormat/>
    <w:rsid w:val="00E06D12"/>
    <w:pPr>
      <w:spacing w:line="580" w:lineRule="exact"/>
      <w:ind w:firstLine="722"/>
    </w:pPr>
    <w:rPr>
      <w:rFonts w:eastAsia="黑体" w:cs="方正黑体简体"/>
      <w:bCs/>
      <w:sz w:val="32"/>
      <w:szCs w:val="32"/>
    </w:rPr>
  </w:style>
  <w:style w:type="character" w:customStyle="1" w:styleId="Char3">
    <w:name w:val="正正文 Char"/>
    <w:link w:val="a7"/>
    <w:qFormat/>
    <w:rsid w:val="00E06D12"/>
    <w:rPr>
      <w:rFonts w:eastAsia="方正仿宋_GBK"/>
      <w:bCs/>
      <w:kern w:val="2"/>
      <w:sz w:val="32"/>
      <w:szCs w:val="32"/>
    </w:rPr>
  </w:style>
  <w:style w:type="paragraph" w:customStyle="1" w:styleId="a9">
    <w:name w:val="二级标题"/>
    <w:basedOn w:val="a"/>
    <w:link w:val="Char5"/>
    <w:qFormat/>
    <w:rsid w:val="00E06D12"/>
    <w:pPr>
      <w:spacing w:line="580" w:lineRule="exact"/>
      <w:ind w:firstLine="722"/>
    </w:pPr>
    <w:rPr>
      <w:rFonts w:eastAsia="方正楷体简体" w:cs="方正黑体简体"/>
      <w:b/>
      <w:bCs/>
      <w:sz w:val="32"/>
      <w:szCs w:val="32"/>
    </w:rPr>
  </w:style>
  <w:style w:type="character" w:customStyle="1" w:styleId="Char4">
    <w:name w:val="一级标题 Char"/>
    <w:link w:val="a8"/>
    <w:qFormat/>
    <w:rsid w:val="00E06D12"/>
    <w:rPr>
      <w:rFonts w:eastAsia="黑体" w:cs="方正黑体简体"/>
      <w:bCs/>
      <w:kern w:val="2"/>
      <w:sz w:val="32"/>
      <w:szCs w:val="32"/>
    </w:rPr>
  </w:style>
  <w:style w:type="character" w:customStyle="1" w:styleId="Char5">
    <w:name w:val="二级标题 Char"/>
    <w:link w:val="a9"/>
    <w:qFormat/>
    <w:rsid w:val="00E06D12"/>
    <w:rPr>
      <w:rFonts w:eastAsia="方正楷体简体" w:cs="方正黑体简体"/>
      <w:b/>
      <w:bCs/>
      <w:kern w:val="2"/>
      <w:sz w:val="32"/>
      <w:szCs w:val="32"/>
    </w:rPr>
  </w:style>
  <w:style w:type="character" w:customStyle="1" w:styleId="Char">
    <w:name w:val="批注框文本 Char"/>
    <w:basedOn w:val="a0"/>
    <w:link w:val="a3"/>
    <w:uiPriority w:val="99"/>
    <w:semiHidden/>
    <w:qFormat/>
    <w:rsid w:val="00E06D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27491;&#24335;&#25991;&#20214;&#20844;&#25991;&#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正式文件公文格式.dotx</Template>
  <TotalTime>0</TotalTime>
  <Pages>4</Pages>
  <Words>306</Words>
  <Characters>1746</Characters>
  <Application>Microsoft Office Word</Application>
  <DocSecurity>0</DocSecurity>
  <Lines>14</Lines>
  <Paragraphs>4</Paragraphs>
  <ScaleCrop>false</ScaleCrop>
  <Company>Microsoft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正式文件公文格式</dc:title>
  <dc:creator>cc</dc:creator>
  <cp:lastModifiedBy>梁梦丹</cp:lastModifiedBy>
  <cp:revision>2</cp:revision>
  <cp:lastPrinted>2019-08-27T11:45:00Z</cp:lastPrinted>
  <dcterms:created xsi:type="dcterms:W3CDTF">2019-08-27T11:45:00Z</dcterms:created>
  <dcterms:modified xsi:type="dcterms:W3CDTF">2019-08-27T11:45:00Z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